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4B92F" w14:textId="7AD73FDD" w:rsidR="00F07DFF" w:rsidRPr="00C0544A" w:rsidRDefault="00C0544A" w:rsidP="00C0544A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C0544A">
        <w:rPr>
          <w:rFonts w:cs="B Nazanin" w:hint="cs"/>
          <w:b/>
          <w:bCs/>
          <w:sz w:val="36"/>
          <w:szCs w:val="36"/>
          <w:rtl/>
          <w:lang w:bidi="fa-IR"/>
        </w:rPr>
        <w:t>«لیست کمیته ها و کارگروه های شرکت»</w:t>
      </w:r>
    </w:p>
    <w:tbl>
      <w:tblPr>
        <w:tblStyle w:val="TableGrid"/>
        <w:tblW w:w="11624" w:type="dxa"/>
        <w:tblInd w:w="-1139" w:type="dxa"/>
        <w:tblLook w:val="04A0" w:firstRow="1" w:lastRow="0" w:firstColumn="1" w:lastColumn="0" w:noHBand="0" w:noVBand="1"/>
      </w:tblPr>
      <w:tblGrid>
        <w:gridCol w:w="1418"/>
        <w:gridCol w:w="2977"/>
        <w:gridCol w:w="2835"/>
        <w:gridCol w:w="1275"/>
        <w:gridCol w:w="1418"/>
        <w:gridCol w:w="1701"/>
      </w:tblGrid>
      <w:tr w:rsidR="00056563" w14:paraId="6776B2E8" w14:textId="77777777" w:rsidTr="00056563">
        <w:tc>
          <w:tcPr>
            <w:tcW w:w="1418" w:type="dxa"/>
            <w:shd w:val="clear" w:color="auto" w:fill="FBE4D5" w:themeFill="accent2" w:themeFillTint="33"/>
            <w:vAlign w:val="center"/>
          </w:tcPr>
          <w:p w14:paraId="090105AA" w14:textId="01A58E4D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</w:pPr>
            <w:r w:rsidRPr="0005656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زمان تشکیل کمیته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12A7B150" w14:textId="7C0D388F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</w:pPr>
            <w:r w:rsidRPr="0005656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وظایف</w:t>
            </w:r>
          </w:p>
        </w:tc>
        <w:tc>
          <w:tcPr>
            <w:tcW w:w="2835" w:type="dxa"/>
            <w:shd w:val="clear" w:color="auto" w:fill="FBE4D5" w:themeFill="accent2" w:themeFillTint="33"/>
            <w:vAlign w:val="center"/>
          </w:tcPr>
          <w:p w14:paraId="2A009F37" w14:textId="345742BA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اعضای کمیته</w:t>
            </w:r>
          </w:p>
        </w:tc>
        <w:tc>
          <w:tcPr>
            <w:tcW w:w="1275" w:type="dxa"/>
            <w:shd w:val="clear" w:color="auto" w:fill="FBE4D5" w:themeFill="accent2" w:themeFillTint="33"/>
            <w:vAlign w:val="center"/>
          </w:tcPr>
          <w:p w14:paraId="74E8D173" w14:textId="6A412869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دبیر کمیته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22B82C21" w14:textId="6FEE1778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رئیس کمیته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0E81B181" w14:textId="3129F906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کمیته</w:t>
            </w:r>
          </w:p>
        </w:tc>
      </w:tr>
      <w:tr w:rsidR="00056563" w14:paraId="09E41A50" w14:textId="77777777" w:rsidTr="00056563">
        <w:trPr>
          <w:trHeight w:val="888"/>
        </w:trPr>
        <w:tc>
          <w:tcPr>
            <w:tcW w:w="1418" w:type="dxa"/>
            <w:vAlign w:val="center"/>
          </w:tcPr>
          <w:p w14:paraId="30793176" w14:textId="278F48C1" w:rsidR="00056563" w:rsidRPr="00056563" w:rsidRDefault="00056563" w:rsidP="00056563">
            <w:pPr>
              <w:bidi/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هر فصل یکبار</w:t>
            </w:r>
          </w:p>
        </w:tc>
        <w:tc>
          <w:tcPr>
            <w:tcW w:w="2977" w:type="dxa"/>
            <w:vAlign w:val="center"/>
          </w:tcPr>
          <w:p w14:paraId="23985A61" w14:textId="47FA7875" w:rsidR="00056563" w:rsidRPr="00056563" w:rsidRDefault="00056563" w:rsidP="00056563">
            <w:pPr>
              <w:bidi/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راهبری و نظارت بر اجرای برنامه های توسعه و اصلاح نظام اداری، بررسی عملکرد دستگاه و ارائه راهکارهای اصلاحی به امنظور ارتقای بهره وری</w:t>
            </w:r>
          </w:p>
        </w:tc>
        <w:tc>
          <w:tcPr>
            <w:tcW w:w="2835" w:type="dxa"/>
            <w:vAlign w:val="center"/>
          </w:tcPr>
          <w:p w14:paraId="1500B2CA" w14:textId="464A1870" w:rsidR="00056563" w:rsidRPr="00056563" w:rsidRDefault="00056563" w:rsidP="00056563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نماینده استانداری، کلیه معاونین محترم شرکت، دو نفر عضو صاحبنظر</w:t>
            </w:r>
          </w:p>
        </w:tc>
        <w:tc>
          <w:tcPr>
            <w:tcW w:w="1275" w:type="dxa"/>
            <w:vAlign w:val="center"/>
          </w:tcPr>
          <w:p w14:paraId="56D7B0DE" w14:textId="1BEBFF19" w:rsidR="00056563" w:rsidRPr="00056563" w:rsidRDefault="00056563" w:rsidP="00056563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فن‌آوری اطلاعات و توسعه مدیریت</w:t>
            </w:r>
          </w:p>
        </w:tc>
        <w:tc>
          <w:tcPr>
            <w:tcW w:w="1418" w:type="dxa"/>
            <w:vAlign w:val="center"/>
          </w:tcPr>
          <w:p w14:paraId="2BA92B69" w14:textId="41638E49" w:rsidR="00056563" w:rsidRPr="00056563" w:rsidRDefault="00056563" w:rsidP="00056563">
            <w:pPr>
              <w:bidi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مدیرعامل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13F3312A" w14:textId="5AFF4101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  <w:t>کمیسیون راهبری توسعه مدیریت</w:t>
            </w:r>
          </w:p>
        </w:tc>
      </w:tr>
      <w:tr w:rsidR="00056563" w14:paraId="648CD3E8" w14:textId="77777777" w:rsidTr="00056563">
        <w:tc>
          <w:tcPr>
            <w:tcW w:w="1418" w:type="dxa"/>
            <w:vAlign w:val="center"/>
          </w:tcPr>
          <w:p w14:paraId="12CCC910" w14:textId="1282683F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هر فصل یکبار</w:t>
            </w:r>
          </w:p>
        </w:tc>
        <w:tc>
          <w:tcPr>
            <w:tcW w:w="2977" w:type="dxa"/>
            <w:vAlign w:val="center"/>
          </w:tcPr>
          <w:p w14:paraId="14757817" w14:textId="42CF9823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بررسی و بهبود ساختار سازمانی و فرآیندهای کاری</w:t>
            </w:r>
          </w:p>
        </w:tc>
        <w:tc>
          <w:tcPr>
            <w:tcW w:w="2835" w:type="dxa"/>
            <w:vAlign w:val="center"/>
          </w:tcPr>
          <w:p w14:paraId="7D5F85BC" w14:textId="26CFFEFA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معاون برنامه</w:t>
            </w:r>
            <w:r w:rsidRPr="00056563">
              <w:rPr>
                <w:rFonts w:cs="B Mitra" w:hint="cs"/>
                <w:sz w:val="26"/>
                <w:szCs w:val="26"/>
                <w:rtl/>
              </w:rPr>
              <w:softHyphen/>
              <w:t>ریزی،  مدیر مالی و ذیحسابی،  مدیر منابع انسانی، آموزش و رفاه، (معاونین و مدیران حسب مورد دستور کار بعنوان عضو مدعو)</w:t>
            </w:r>
          </w:p>
        </w:tc>
        <w:tc>
          <w:tcPr>
            <w:tcW w:w="1275" w:type="dxa"/>
            <w:vAlign w:val="center"/>
          </w:tcPr>
          <w:p w14:paraId="549A7508" w14:textId="1F82CE4C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فن‌آوری اطلاعات و توسعه مدیریت</w:t>
            </w:r>
          </w:p>
        </w:tc>
        <w:tc>
          <w:tcPr>
            <w:tcW w:w="1418" w:type="dxa"/>
            <w:vAlign w:val="center"/>
          </w:tcPr>
          <w:p w14:paraId="448897F0" w14:textId="5F5F64A2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</w:t>
            </w:r>
            <w:r w:rsidRPr="00056563">
              <w:rPr>
                <w:rFonts w:cs="B Mitra" w:hint="cs"/>
                <w:sz w:val="26"/>
                <w:szCs w:val="26"/>
                <w:rtl/>
              </w:rPr>
              <w:t>ی</w:t>
            </w:r>
            <w:r w:rsidRPr="00056563">
              <w:rPr>
                <w:rFonts w:cs="B Mitra" w:hint="cs"/>
                <w:sz w:val="26"/>
                <w:szCs w:val="26"/>
                <w:rtl/>
              </w:rPr>
              <w:t>رعامل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47399878" w14:textId="2164DB56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  <w:lang w:bidi="fa-IR"/>
              </w:rPr>
              <w:t>کمیته ساختار و فناوری های مدیریتی</w:t>
            </w:r>
          </w:p>
        </w:tc>
      </w:tr>
      <w:tr w:rsidR="00056563" w14:paraId="61C30850" w14:textId="77777777" w:rsidTr="00056563">
        <w:tc>
          <w:tcPr>
            <w:tcW w:w="1418" w:type="dxa"/>
            <w:vAlign w:val="center"/>
          </w:tcPr>
          <w:p w14:paraId="163F7CA7" w14:textId="2FE5F701" w:rsidR="00056563" w:rsidRPr="00056563" w:rsidRDefault="00056563" w:rsidP="000C269E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هر فصل یکبار</w:t>
            </w:r>
          </w:p>
        </w:tc>
        <w:tc>
          <w:tcPr>
            <w:tcW w:w="2977" w:type="dxa"/>
          </w:tcPr>
          <w:p w14:paraId="2B40D92D" w14:textId="2E753B95" w:rsidR="00056563" w:rsidRPr="00056563" w:rsidRDefault="00056563" w:rsidP="000C269E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سیاست گذاری،/ راهبری و نظارت بر توسعه دولت الکترونیک و هوشمندسازی فرآیندها و خدمات</w:t>
            </w:r>
          </w:p>
        </w:tc>
        <w:tc>
          <w:tcPr>
            <w:tcW w:w="2835" w:type="dxa"/>
            <w:vAlign w:val="center"/>
          </w:tcPr>
          <w:p w14:paraId="1946260E" w14:textId="798CD7D4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معاون برنامه</w:t>
            </w:r>
            <w:r w:rsidRPr="00056563">
              <w:rPr>
                <w:rFonts w:cs="B Mitra" w:hint="cs"/>
                <w:sz w:val="26"/>
                <w:szCs w:val="26"/>
                <w:rtl/>
              </w:rPr>
              <w:softHyphen/>
              <w:t>ریزی، معاون منابع انسانی، مالی و پشتیبانی، مدیر روابط عمومی، مدیر حراست</w:t>
            </w:r>
            <w:r w:rsidRPr="00056563">
              <w:rPr>
                <w:rFonts w:cs="B Mitra" w:hint="cs"/>
                <w:color w:val="7030A0"/>
                <w:sz w:val="26"/>
                <w:szCs w:val="26"/>
                <w:rtl/>
              </w:rPr>
              <w:t xml:space="preserve">، </w:t>
            </w:r>
            <w:r w:rsidRPr="00056563">
              <w:rPr>
                <w:rFonts w:cs="B Mitra" w:hint="cs"/>
                <w:sz w:val="26"/>
                <w:szCs w:val="26"/>
                <w:rtl/>
              </w:rPr>
              <w:t>رئیس گروه فن</w:t>
            </w:r>
            <w:r w:rsidRPr="00056563">
              <w:rPr>
                <w:rFonts w:cs="B Mitra" w:hint="cs"/>
                <w:sz w:val="26"/>
                <w:szCs w:val="26"/>
                <w:rtl/>
              </w:rPr>
              <w:softHyphen/>
              <w:t>آوری اطلاعات</w:t>
            </w:r>
          </w:p>
        </w:tc>
        <w:tc>
          <w:tcPr>
            <w:tcW w:w="1275" w:type="dxa"/>
            <w:vAlign w:val="center"/>
          </w:tcPr>
          <w:p w14:paraId="332E93AB" w14:textId="7830FE17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فن‌آوری اطلاعات و توسعه مدیریت</w:t>
            </w:r>
          </w:p>
        </w:tc>
        <w:tc>
          <w:tcPr>
            <w:tcW w:w="1418" w:type="dxa"/>
            <w:vAlign w:val="center"/>
          </w:tcPr>
          <w:p w14:paraId="1CE3E3E3" w14:textId="34246652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عامل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6DAA29FE" w14:textId="353F4364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  <w:t>کمیته توسعه دولت الکترونیک و هوشمند سازی</w:t>
            </w:r>
          </w:p>
        </w:tc>
      </w:tr>
      <w:tr w:rsidR="00056563" w14:paraId="42CA4474" w14:textId="77777777" w:rsidTr="00056563">
        <w:tc>
          <w:tcPr>
            <w:tcW w:w="1418" w:type="dxa"/>
            <w:vAlign w:val="center"/>
          </w:tcPr>
          <w:p w14:paraId="6FC97CF1" w14:textId="2441AB18" w:rsidR="00056563" w:rsidRPr="00056563" w:rsidRDefault="00056563" w:rsidP="000C269E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هر فصل یکبار</w:t>
            </w:r>
          </w:p>
        </w:tc>
        <w:tc>
          <w:tcPr>
            <w:tcW w:w="2977" w:type="dxa"/>
          </w:tcPr>
          <w:p w14:paraId="153DEEFE" w14:textId="680E8084" w:rsidR="00056563" w:rsidRPr="00056563" w:rsidRDefault="00056563" w:rsidP="000C269E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برنامه ریزی و تصمیم گیری در زمینه تأمین، توانمندسازی، آموزش و ارتقای بهره وری نیروی انسانی</w:t>
            </w:r>
          </w:p>
        </w:tc>
        <w:tc>
          <w:tcPr>
            <w:tcW w:w="2835" w:type="dxa"/>
            <w:vAlign w:val="center"/>
          </w:tcPr>
          <w:p w14:paraId="14D7D141" w14:textId="71D8623F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معاون برنامه</w:t>
            </w:r>
            <w:r w:rsidRPr="00056563">
              <w:rPr>
                <w:rFonts w:cs="B Mitra" w:hint="cs"/>
                <w:sz w:val="26"/>
                <w:szCs w:val="26"/>
                <w:rtl/>
              </w:rPr>
              <w:softHyphen/>
              <w:t>ریزی، معاون منابع انسانی، مالی و پشتیبانی، رئیس اداره امور اداری یا عناوین مشابه</w:t>
            </w:r>
          </w:p>
        </w:tc>
        <w:tc>
          <w:tcPr>
            <w:tcW w:w="1275" w:type="dxa"/>
            <w:vAlign w:val="center"/>
          </w:tcPr>
          <w:p w14:paraId="36836356" w14:textId="0A90B950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منابع انسانی، آموزش و رفاه</w:t>
            </w:r>
          </w:p>
        </w:tc>
        <w:tc>
          <w:tcPr>
            <w:tcW w:w="1418" w:type="dxa"/>
            <w:vAlign w:val="center"/>
          </w:tcPr>
          <w:p w14:paraId="6986A0F9" w14:textId="73761FF1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عامل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6CDA5C47" w14:textId="5709224D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  <w:t>کمیته سرمایه انسانی</w:t>
            </w:r>
          </w:p>
        </w:tc>
      </w:tr>
      <w:tr w:rsidR="00056563" w14:paraId="684DA158" w14:textId="77777777" w:rsidTr="00056563">
        <w:tc>
          <w:tcPr>
            <w:tcW w:w="1418" w:type="dxa"/>
            <w:vAlign w:val="center"/>
          </w:tcPr>
          <w:p w14:paraId="4DF9DADC" w14:textId="3328E261" w:rsidR="00056563" w:rsidRPr="00056563" w:rsidRDefault="00056563" w:rsidP="000C269E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هر فصل یکبار</w:t>
            </w:r>
          </w:p>
        </w:tc>
        <w:tc>
          <w:tcPr>
            <w:tcW w:w="2977" w:type="dxa"/>
          </w:tcPr>
          <w:p w14:paraId="01BF1FF0" w14:textId="26914BDA" w:rsidR="00056563" w:rsidRPr="00056563" w:rsidRDefault="00056563" w:rsidP="000C269E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شناسایی و تحلیل زمینه های بروز فساد، تخلف، تعارض منافع و تدوین و پیگیری اقدامات پیشگیرانه و نظارت بر اجرای راهکارهای ارتقای سلامت اداری</w:t>
            </w:r>
          </w:p>
        </w:tc>
        <w:tc>
          <w:tcPr>
            <w:tcW w:w="2835" w:type="dxa"/>
            <w:vAlign w:val="center"/>
          </w:tcPr>
          <w:p w14:paraId="21A76708" w14:textId="04065387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هیئت مدیره و مدیرعامل، مدیر حراست، مدیر حقوقی</w:t>
            </w:r>
            <w:r w:rsidRPr="00056563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، </w:t>
            </w:r>
            <w:r w:rsidRPr="00056563">
              <w:rPr>
                <w:rFonts w:cs="B Mitra" w:hint="cs"/>
                <w:sz w:val="26"/>
                <w:szCs w:val="26"/>
                <w:rtl/>
              </w:rPr>
              <w:t>مدیر مالی و ذیحسابی،‌ مدیر روابط عمومی ، مدیر فن‌آوری اطلاعات و توسعه مدیریت، دبیر شورای فرهنگی</w:t>
            </w:r>
          </w:p>
        </w:tc>
        <w:tc>
          <w:tcPr>
            <w:tcW w:w="1275" w:type="dxa"/>
            <w:vAlign w:val="center"/>
          </w:tcPr>
          <w:p w14:paraId="2E28750D" w14:textId="6D21D666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رئیس گروه بازرسی و مدیریت عملکرد</w:t>
            </w:r>
          </w:p>
        </w:tc>
        <w:tc>
          <w:tcPr>
            <w:tcW w:w="1418" w:type="dxa"/>
            <w:vAlign w:val="center"/>
          </w:tcPr>
          <w:p w14:paraId="611F30B6" w14:textId="15B45DAF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عامل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049CB0C7" w14:textId="1475CF0C" w:rsidR="00056563" w:rsidRPr="00056563" w:rsidRDefault="00056563" w:rsidP="000C269E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  <w:t>کمیته سلامت اداری و صیانت از حقوق مردم</w:t>
            </w:r>
          </w:p>
        </w:tc>
      </w:tr>
      <w:tr w:rsidR="00056563" w14:paraId="53CD8082" w14:textId="77777777" w:rsidTr="00056563">
        <w:tc>
          <w:tcPr>
            <w:tcW w:w="1418" w:type="dxa"/>
            <w:vAlign w:val="center"/>
          </w:tcPr>
          <w:p w14:paraId="1E3DB2A4" w14:textId="428162ED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هر فصل یکبار</w:t>
            </w:r>
          </w:p>
        </w:tc>
        <w:tc>
          <w:tcPr>
            <w:tcW w:w="2977" w:type="dxa"/>
            <w:vAlign w:val="center"/>
          </w:tcPr>
          <w:p w14:paraId="4F36221B" w14:textId="53C362D3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نظارت بر تحقق اهداف و شاخص های عملکردی، شناسایی نقاط قوت و ضعف و ارائه راهکارهای اصلاحی به منظور بهبود مستمر عملکرد سازمان</w:t>
            </w:r>
          </w:p>
        </w:tc>
        <w:tc>
          <w:tcPr>
            <w:tcW w:w="2835" w:type="dxa"/>
            <w:vAlign w:val="center"/>
          </w:tcPr>
          <w:p w14:paraId="5416311B" w14:textId="1C38EF04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هیئت مدیره و مدیرعامل، معاون برنامه</w:t>
            </w:r>
            <w:r w:rsidRPr="00056563">
              <w:rPr>
                <w:rFonts w:cs="B Mitra" w:hint="cs"/>
                <w:sz w:val="26"/>
                <w:szCs w:val="26"/>
                <w:rtl/>
              </w:rPr>
              <w:softHyphen/>
              <w:t>ریزی،  معاون منابع انسانی، مالی و پشتیبانی، مدیر فن‌آوری اطلاعات و توسعه مدیریت، مدیر منابع انسانی، آموزش و رفاه، (معاونین و مدیران حسب مورد دستور کار بعنوان عضو مدعو)</w:t>
            </w:r>
          </w:p>
        </w:tc>
        <w:tc>
          <w:tcPr>
            <w:tcW w:w="1275" w:type="dxa"/>
            <w:vAlign w:val="center"/>
          </w:tcPr>
          <w:p w14:paraId="7266AF46" w14:textId="462B0AEE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رئیس گروه بازرسی و مدیریت عملکرد</w:t>
            </w:r>
          </w:p>
        </w:tc>
        <w:tc>
          <w:tcPr>
            <w:tcW w:w="1418" w:type="dxa"/>
            <w:vAlign w:val="center"/>
          </w:tcPr>
          <w:p w14:paraId="685F01CB" w14:textId="70576783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مدیرعامل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1FD4C235" w14:textId="0694C87E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lang w:bidi="fa-IR"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  <w:t>کمیته مدیریت عملکرد</w:t>
            </w:r>
          </w:p>
        </w:tc>
      </w:tr>
      <w:tr w:rsidR="00056563" w14:paraId="169DA9E7" w14:textId="77777777" w:rsidTr="00056563">
        <w:tc>
          <w:tcPr>
            <w:tcW w:w="1418" w:type="dxa"/>
            <w:vAlign w:val="center"/>
          </w:tcPr>
          <w:p w14:paraId="1CA4ADBB" w14:textId="42BE21B9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مستمر</w:t>
            </w:r>
          </w:p>
        </w:tc>
        <w:tc>
          <w:tcPr>
            <w:tcW w:w="2977" w:type="dxa"/>
            <w:vAlign w:val="center"/>
          </w:tcPr>
          <w:p w14:paraId="76E4CBDD" w14:textId="55C5FAC4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 xml:space="preserve">رسیدگی به </w:t>
            </w:r>
            <w:r>
              <w:rPr>
                <w:rFonts w:cs="B Mitra" w:hint="cs"/>
                <w:sz w:val="26"/>
                <w:szCs w:val="26"/>
                <w:rtl/>
              </w:rPr>
              <w:t>کلیه شکایات ارباب رجوع</w:t>
            </w:r>
          </w:p>
        </w:tc>
        <w:tc>
          <w:tcPr>
            <w:tcW w:w="2835" w:type="dxa"/>
            <w:vAlign w:val="center"/>
          </w:tcPr>
          <w:p w14:paraId="622176AA" w14:textId="6AC73262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قضات، کارشناس فنی شرکت آب منطقه ای، کارشناس فنی جهادکشاورزی</w:t>
            </w:r>
          </w:p>
        </w:tc>
        <w:tc>
          <w:tcPr>
            <w:tcW w:w="1275" w:type="dxa"/>
            <w:vAlign w:val="center"/>
          </w:tcPr>
          <w:p w14:paraId="38D23F16" w14:textId="450EB25A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مدیر دفتر حقوقی</w:t>
            </w:r>
          </w:p>
        </w:tc>
        <w:tc>
          <w:tcPr>
            <w:tcW w:w="1418" w:type="dxa"/>
            <w:vAlign w:val="center"/>
          </w:tcPr>
          <w:p w14:paraId="74CAF4F9" w14:textId="51CE7BEE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---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2924E753" w14:textId="7341E887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  <w:t>کمیسیون رسیدگی به امور آبهای زیرزمینی</w:t>
            </w:r>
          </w:p>
        </w:tc>
      </w:tr>
      <w:tr w:rsidR="00056563" w14:paraId="743F0517" w14:textId="77777777" w:rsidTr="00056563">
        <w:tc>
          <w:tcPr>
            <w:tcW w:w="1418" w:type="dxa"/>
            <w:vAlign w:val="center"/>
          </w:tcPr>
          <w:p w14:paraId="28D2B2C6" w14:textId="6590DAEA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مستمر</w:t>
            </w:r>
          </w:p>
        </w:tc>
        <w:tc>
          <w:tcPr>
            <w:tcW w:w="2977" w:type="dxa"/>
            <w:vAlign w:val="center"/>
          </w:tcPr>
          <w:p w14:paraId="0BDC95E7" w14:textId="0B16D320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رسیدگی به درخواست صدور چاه های مجاز و رسیدگی به چاه های غیرمجاز</w:t>
            </w:r>
          </w:p>
        </w:tc>
        <w:tc>
          <w:tcPr>
            <w:tcW w:w="2835" w:type="dxa"/>
            <w:vAlign w:val="center"/>
          </w:tcPr>
          <w:p w14:paraId="5CF01F9E" w14:textId="278A2504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کارشناس فنی، کارشناس حقوقی، کارشناس کشاورزی</w:t>
            </w:r>
          </w:p>
        </w:tc>
        <w:tc>
          <w:tcPr>
            <w:tcW w:w="1275" w:type="dxa"/>
            <w:vAlign w:val="center"/>
          </w:tcPr>
          <w:p w14:paraId="02F9DC60" w14:textId="71E48056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کارشناس فنی</w:t>
            </w:r>
          </w:p>
        </w:tc>
        <w:tc>
          <w:tcPr>
            <w:tcW w:w="1418" w:type="dxa"/>
            <w:vAlign w:val="center"/>
          </w:tcPr>
          <w:p w14:paraId="4687F889" w14:textId="2B122E26" w:rsidR="00056563" w:rsidRPr="00056563" w:rsidRDefault="00056563" w:rsidP="00056563">
            <w:pPr>
              <w:jc w:val="center"/>
              <w:rPr>
                <w:rFonts w:cs="B Mitra" w:hint="cs"/>
                <w:sz w:val="26"/>
                <w:szCs w:val="26"/>
                <w:rtl/>
              </w:rPr>
            </w:pPr>
            <w:r w:rsidRPr="00056563">
              <w:rPr>
                <w:rFonts w:cs="B Mitra" w:hint="cs"/>
                <w:sz w:val="26"/>
                <w:szCs w:val="26"/>
                <w:rtl/>
              </w:rPr>
              <w:t>--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6956794F" w14:textId="7EA3C542" w:rsidR="00056563" w:rsidRPr="00056563" w:rsidRDefault="00056563" w:rsidP="00056563">
            <w:pPr>
              <w:jc w:val="center"/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</w:pPr>
            <w:r w:rsidRPr="00056563">
              <w:rPr>
                <w:rFonts w:cs="B Nazanin" w:hint="cs"/>
                <w:b/>
                <w:bCs/>
                <w:color w:val="FF0000"/>
                <w:sz w:val="26"/>
                <w:szCs w:val="26"/>
                <w:rtl/>
              </w:rPr>
              <w:t>کمیسیون رسیدگی به صدور پروانه ها</w:t>
            </w:r>
          </w:p>
        </w:tc>
      </w:tr>
    </w:tbl>
    <w:p w14:paraId="2EB9F101" w14:textId="77777777" w:rsidR="00C0544A" w:rsidRPr="00C0544A" w:rsidRDefault="00C0544A" w:rsidP="00C0544A">
      <w:pPr>
        <w:jc w:val="center"/>
        <w:rPr>
          <w:rFonts w:cs="B Nazanin" w:hint="cs"/>
          <w:b/>
          <w:bCs/>
          <w:sz w:val="28"/>
          <w:szCs w:val="28"/>
          <w:lang w:bidi="fa-IR"/>
        </w:rPr>
      </w:pPr>
    </w:p>
    <w:sectPr w:rsidR="00C0544A" w:rsidRPr="00C0544A" w:rsidSect="00056563">
      <w:pgSz w:w="12240" w:h="15840"/>
      <w:pgMar w:top="51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6A9CE" w14:textId="77777777" w:rsidR="006739F1" w:rsidRDefault="006739F1" w:rsidP="00C0544A">
      <w:pPr>
        <w:spacing w:after="0" w:line="240" w:lineRule="auto"/>
      </w:pPr>
      <w:r>
        <w:separator/>
      </w:r>
    </w:p>
  </w:endnote>
  <w:endnote w:type="continuationSeparator" w:id="0">
    <w:p w14:paraId="4D465601" w14:textId="77777777" w:rsidR="006739F1" w:rsidRDefault="006739F1" w:rsidP="00C0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BF0EE" w14:textId="77777777" w:rsidR="006739F1" w:rsidRDefault="006739F1" w:rsidP="00C0544A">
      <w:pPr>
        <w:spacing w:after="0" w:line="240" w:lineRule="auto"/>
      </w:pPr>
      <w:r>
        <w:separator/>
      </w:r>
    </w:p>
  </w:footnote>
  <w:footnote w:type="continuationSeparator" w:id="0">
    <w:p w14:paraId="07A8BC6E" w14:textId="77777777" w:rsidR="006739F1" w:rsidRDefault="006739F1" w:rsidP="00C054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FF"/>
    <w:rsid w:val="00056563"/>
    <w:rsid w:val="000C269E"/>
    <w:rsid w:val="006739F1"/>
    <w:rsid w:val="0093519E"/>
    <w:rsid w:val="00A97F45"/>
    <w:rsid w:val="00C0544A"/>
    <w:rsid w:val="00F0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E78789B"/>
  <w15:chartTrackingRefBased/>
  <w15:docId w15:val="{ABFED947-808D-4CF7-B923-0A836997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44A"/>
  </w:style>
  <w:style w:type="paragraph" w:styleId="Footer">
    <w:name w:val="footer"/>
    <w:basedOn w:val="Normal"/>
    <w:link w:val="FooterChar"/>
    <w:uiPriority w:val="99"/>
    <w:unhideWhenUsed/>
    <w:rsid w:val="00C05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44A"/>
  </w:style>
  <w:style w:type="table" w:styleId="TableGrid">
    <w:name w:val="Table Grid"/>
    <w:basedOn w:val="TableNormal"/>
    <w:uiPriority w:val="39"/>
    <w:rsid w:val="00C0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مینا قرصی</dc:creator>
  <cp:keywords/>
  <dc:description/>
  <cp:lastModifiedBy>مینا قرصی</cp:lastModifiedBy>
  <cp:revision>6</cp:revision>
  <dcterms:created xsi:type="dcterms:W3CDTF">2026-09-05T06:53:00Z</dcterms:created>
  <dcterms:modified xsi:type="dcterms:W3CDTF">2026-09-05T07:33:00Z</dcterms:modified>
</cp:coreProperties>
</file>